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8A" w:rsidRDefault="001B55BF" w:rsidP="005F1D73">
      <w:pPr>
        <w:spacing w:line="240" w:lineRule="auto"/>
        <w:ind w:right="2977"/>
      </w:pPr>
      <w:proofErr w:type="spellStart"/>
      <w:r>
        <w:t>Text</w:t>
      </w:r>
      <w:proofErr w:type="spellEnd"/>
      <w:r>
        <w:t xml:space="preserve"> 2</w:t>
      </w:r>
      <w:r w:rsidR="00B4710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6.65pt;margin-top:6.9pt;width:125pt;height:382.05pt;z-index:251660288;mso-position-horizontal-relative:text;mso-position-vertical-relative:text;mso-width-relative:margin;mso-height-relative:margin">
            <v:textbox>
              <w:txbxContent>
                <w:p w:rsidR="00CC4D82" w:rsidRPr="00FA74D6" w:rsidRDefault="00CC4D82">
                  <w:pPr>
                    <w:rPr>
                      <w:b/>
                      <w:lang w:val="en-US"/>
                    </w:rPr>
                  </w:pPr>
                  <w:r w:rsidRPr="00FA74D6">
                    <w:rPr>
                      <w:b/>
                      <w:lang w:val="en-US"/>
                    </w:rPr>
                    <w:t xml:space="preserve">Vocabulary </w:t>
                  </w:r>
                  <w:proofErr w:type="gramStart"/>
                  <w:r w:rsidRPr="00FA74D6">
                    <w:rPr>
                      <w:b/>
                      <w:lang w:val="en-US"/>
                    </w:rPr>
                    <w:t>notes :</w:t>
                  </w:r>
                  <w:proofErr w:type="gramEnd"/>
                </w:p>
                <w:p w:rsidR="00682E34" w:rsidRPr="00FA74D6" w:rsidRDefault="00682E34">
                  <w:pPr>
                    <w:rPr>
                      <w:lang w:val="en-US"/>
                    </w:rPr>
                  </w:pPr>
                  <w:r w:rsidRPr="00FA74D6">
                    <w:rPr>
                      <w:lang w:val="en-US"/>
                    </w:rPr>
                    <w:t xml:space="preserve">1.  </w:t>
                  </w:r>
                  <w:proofErr w:type="gramStart"/>
                  <w:r w:rsidRPr="00FA74D6">
                    <w:rPr>
                      <w:lang w:val="en-US"/>
                    </w:rPr>
                    <w:t>solidly</w:t>
                  </w:r>
                  <w:proofErr w:type="gramEnd"/>
                  <w:r w:rsidRPr="00FA74D6">
                    <w:rPr>
                      <w:lang w:val="en-US"/>
                    </w:rPr>
                    <w:t xml:space="preserve"> built</w:t>
                  </w:r>
                </w:p>
                <w:p w:rsidR="00682E34" w:rsidRPr="00FA74D6" w:rsidRDefault="00682E34">
                  <w:pPr>
                    <w:rPr>
                      <w:lang w:val="en-US"/>
                    </w:rPr>
                  </w:pPr>
                  <w:r w:rsidRPr="00FA74D6">
                    <w:rPr>
                      <w:lang w:val="en-US"/>
                    </w:rPr>
                    <w:t xml:space="preserve">2.  </w:t>
                  </w:r>
                  <w:proofErr w:type="gramStart"/>
                  <w:r w:rsidRPr="00FA74D6">
                    <w:rPr>
                      <w:lang w:val="en-US"/>
                    </w:rPr>
                    <w:t>sturdy</w:t>
                  </w:r>
                  <w:proofErr w:type="gramEnd"/>
                  <w:r w:rsidRPr="00FA74D6">
                    <w:rPr>
                      <w:lang w:val="en-US"/>
                    </w:rPr>
                    <w:t>, heavily built</w:t>
                  </w:r>
                </w:p>
                <w:p w:rsidR="00682E34" w:rsidRPr="00FA74D6" w:rsidRDefault="00682E34">
                  <w:pPr>
                    <w:rPr>
                      <w:lang w:val="en-US"/>
                    </w:rPr>
                  </w:pPr>
                  <w:r w:rsidRPr="00FA74D6">
                    <w:rPr>
                      <w:lang w:val="en-US"/>
                    </w:rPr>
                    <w:t xml:space="preserve">3.  </w:t>
                  </w:r>
                  <w:proofErr w:type="gramStart"/>
                  <w:r w:rsidRPr="00FA74D6">
                    <w:rPr>
                      <w:lang w:val="en-US"/>
                    </w:rPr>
                    <w:t>rarely</w:t>
                  </w:r>
                  <w:proofErr w:type="gramEnd"/>
                </w:p>
                <w:p w:rsidR="00682E34" w:rsidRPr="00FA74D6" w:rsidRDefault="00682E34">
                  <w:pPr>
                    <w:rPr>
                      <w:lang w:val="en-US"/>
                    </w:rPr>
                  </w:pPr>
                  <w:r w:rsidRPr="00FA74D6">
                    <w:rPr>
                      <w:lang w:val="en-US"/>
                    </w:rPr>
                    <w:t xml:space="preserve">4.  </w:t>
                  </w:r>
                  <w:proofErr w:type="gramStart"/>
                  <w:r w:rsidRPr="00FA74D6">
                    <w:rPr>
                      <w:lang w:val="en-US"/>
                    </w:rPr>
                    <w:t>beautiful</w:t>
                  </w:r>
                  <w:proofErr w:type="gramEnd"/>
                </w:p>
                <w:p w:rsidR="00682E34" w:rsidRPr="00FA74D6" w:rsidRDefault="00682E34">
                  <w:pPr>
                    <w:rPr>
                      <w:lang w:val="en-US"/>
                    </w:rPr>
                  </w:pPr>
                  <w:r w:rsidRPr="00FA74D6">
                    <w:rPr>
                      <w:lang w:val="en-US"/>
                    </w:rPr>
                    <w:t xml:space="preserve">5.  </w:t>
                  </w:r>
                  <w:proofErr w:type="gramStart"/>
                  <w:r w:rsidRPr="00FA74D6">
                    <w:rPr>
                      <w:lang w:val="en-US"/>
                    </w:rPr>
                    <w:t>jokes</w:t>
                  </w:r>
                  <w:proofErr w:type="gramEnd"/>
                </w:p>
                <w:p w:rsidR="00682E34" w:rsidRPr="00FA74D6" w:rsidRDefault="00682E34">
                  <w:pPr>
                    <w:rPr>
                      <w:lang w:val="en-US"/>
                    </w:rPr>
                  </w:pPr>
                  <w:r w:rsidRPr="00FA74D6">
                    <w:rPr>
                      <w:lang w:val="en-US"/>
                    </w:rPr>
                    <w:t xml:space="preserve">6.  </w:t>
                  </w:r>
                  <w:proofErr w:type="gramStart"/>
                  <w:r w:rsidRPr="00FA74D6">
                    <w:rPr>
                      <w:lang w:val="en-US"/>
                    </w:rPr>
                    <w:t>part</w:t>
                  </w:r>
                  <w:proofErr w:type="gramEnd"/>
                  <w:r w:rsidRPr="00FA74D6">
                    <w:rPr>
                      <w:lang w:val="en-US"/>
                    </w:rPr>
                    <w:t xml:space="preserve"> under the foot</w:t>
                  </w:r>
                </w:p>
                <w:p w:rsidR="00682E34" w:rsidRPr="00FA74D6" w:rsidRDefault="00682E34">
                  <w:pPr>
                    <w:rPr>
                      <w:lang w:val="en-US"/>
                    </w:rPr>
                  </w:pPr>
                </w:p>
                <w:p w:rsidR="00682E34" w:rsidRPr="006912A7" w:rsidRDefault="00682E34">
                  <w:pPr>
                    <w:rPr>
                      <w:b/>
                      <w:lang w:val="en-US"/>
                    </w:rPr>
                  </w:pPr>
                  <w:r w:rsidRPr="006912A7">
                    <w:rPr>
                      <w:b/>
                      <w:lang w:val="en-US"/>
                    </w:rPr>
                    <w:t xml:space="preserve">Find the words </w:t>
                  </w:r>
                  <w:proofErr w:type="gramStart"/>
                  <w:r w:rsidRPr="006912A7">
                    <w:rPr>
                      <w:b/>
                      <w:lang w:val="en-US"/>
                    </w:rPr>
                    <w:t>for :</w:t>
                  </w:r>
                  <w:proofErr w:type="gramEnd"/>
                </w:p>
                <w:p w:rsidR="00682E34" w:rsidRDefault="00FA74D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1. </w:t>
                  </w:r>
                  <w:r w:rsidR="00682E34" w:rsidRPr="00682E34">
                    <w:rPr>
                      <w:lang w:val="en-US"/>
                    </w:rPr>
                    <w:t xml:space="preserve">Become </w:t>
                  </w:r>
                  <w:proofErr w:type="gramStart"/>
                  <w:r w:rsidR="00682E34" w:rsidRPr="00682E34">
                    <w:rPr>
                      <w:lang w:val="en-US"/>
                    </w:rPr>
                    <w:t>smaller</w:t>
                  </w:r>
                  <w:r w:rsidR="006912A7">
                    <w:rPr>
                      <w:lang w:val="en-US"/>
                    </w:rPr>
                    <w:t xml:space="preserve"> :</w:t>
                  </w:r>
                  <w:proofErr w:type="gramEnd"/>
                  <w:r w:rsidR="006912A7">
                    <w:rPr>
                      <w:lang w:val="en-US"/>
                    </w:rPr>
                    <w:t xml:space="preserve"> </w:t>
                  </w:r>
                  <w:r w:rsidR="00682E34">
                    <w:rPr>
                      <w:lang w:val="en-US"/>
                    </w:rPr>
                    <w:t xml:space="preserve"> ……</w:t>
                  </w:r>
                  <w:r>
                    <w:rPr>
                      <w:lang w:val="en-US"/>
                    </w:rPr>
                    <w:t>……………………</w:t>
                  </w:r>
                </w:p>
                <w:p w:rsidR="006912A7" w:rsidRDefault="00FA74D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2. </w:t>
                  </w:r>
                  <w:r w:rsidR="006912A7">
                    <w:rPr>
                      <w:lang w:val="en-US"/>
                    </w:rPr>
                    <w:t>Archive, historical documents: ……</w:t>
                  </w:r>
                  <w:r>
                    <w:rPr>
                      <w:lang w:val="en-US"/>
                    </w:rPr>
                    <w:t>……………</w:t>
                  </w:r>
                </w:p>
                <w:p w:rsidR="00FA74D6" w:rsidRDefault="00FA74D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……………………………………</w:t>
                  </w:r>
                </w:p>
                <w:p w:rsidR="006912A7" w:rsidRDefault="00FA74D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3.  </w:t>
                  </w:r>
                  <w:r w:rsidR="006912A7">
                    <w:rPr>
                      <w:lang w:val="en-US"/>
                    </w:rPr>
                    <w:t>To be dressed: …………</w:t>
                  </w:r>
                  <w:r>
                    <w:rPr>
                      <w:lang w:val="en-US"/>
                    </w:rPr>
                    <w:t>……………………….</w:t>
                  </w:r>
                </w:p>
                <w:p w:rsidR="00682E34" w:rsidRDefault="00682E34">
                  <w:pPr>
                    <w:rPr>
                      <w:lang w:val="en-US"/>
                    </w:rPr>
                  </w:pPr>
                </w:p>
                <w:p w:rsidR="00682E34" w:rsidRPr="00682E34" w:rsidRDefault="00682E34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54488A" w:rsidRPr="00682E34" w:rsidRDefault="005F1D73" w:rsidP="00682E34">
      <w:pPr>
        <w:ind w:firstLine="708"/>
        <w:jc w:val="both"/>
        <w:rPr>
          <w:vertAlign w:val="superscript"/>
          <w:lang w:val="en-US"/>
        </w:rPr>
      </w:pPr>
      <w:r w:rsidRPr="00B47102">
        <w:rPr>
          <w:noProof/>
          <w:lang w:val="en-US"/>
        </w:rPr>
        <w:pict>
          <v:shape id="_x0000_s1029" type="#_x0000_t202" style="position:absolute;left:0;text-align:left;margin-left:-42.9pt;margin-top:8.25pt;width:26.8pt;height:1577.15pt;z-index:251662336;mso-width-relative:margin;mso-height-relative:margin" strokecolor="white [3212]">
            <v:textbox>
              <w:txbxContent>
                <w:p w:rsidR="00F85049" w:rsidRDefault="00F85049" w:rsidP="00ED3F71">
                  <w:pPr>
                    <w:spacing w:line="240" w:lineRule="auto"/>
                  </w:pPr>
                  <w:r>
                    <w:t>1</w:t>
                  </w:r>
                </w:p>
                <w:p w:rsidR="00F85049" w:rsidRPr="00ED3F71" w:rsidRDefault="00F85049" w:rsidP="00ED3F71">
                  <w:pPr>
                    <w:spacing w:line="240" w:lineRule="auto"/>
                    <w:rPr>
                      <w:color w:val="FFFFFF" w:themeColor="background1"/>
                    </w:rPr>
                  </w:pPr>
                </w:p>
                <w:p w:rsidR="00F85049" w:rsidRDefault="00F85049" w:rsidP="00ED3F71">
                  <w:pPr>
                    <w:spacing w:line="240" w:lineRule="auto"/>
                  </w:pPr>
                </w:p>
                <w:p w:rsidR="00F85049" w:rsidRDefault="00F85049" w:rsidP="00ED3F71">
                  <w:pPr>
                    <w:spacing w:line="240" w:lineRule="auto"/>
                  </w:pPr>
                  <w:r>
                    <w:t>5</w:t>
                  </w:r>
                </w:p>
                <w:p w:rsidR="00F85049" w:rsidRDefault="00F85049" w:rsidP="00ED3F71">
                  <w:pPr>
                    <w:spacing w:line="240" w:lineRule="auto"/>
                  </w:pPr>
                </w:p>
                <w:p w:rsidR="00F85049" w:rsidRDefault="00F85049" w:rsidP="00ED3F71">
                  <w:pPr>
                    <w:spacing w:line="240" w:lineRule="auto"/>
                  </w:pPr>
                </w:p>
                <w:p w:rsidR="00ED3F71" w:rsidRDefault="00ED3F71" w:rsidP="00ED3F71">
                  <w:pPr>
                    <w:spacing w:line="240" w:lineRule="auto"/>
                  </w:pPr>
                </w:p>
                <w:p w:rsidR="00F85049" w:rsidRDefault="00F85049" w:rsidP="00ED3F71">
                  <w:pPr>
                    <w:spacing w:line="240" w:lineRule="auto"/>
                  </w:pPr>
                  <w:r>
                    <w:t>10</w:t>
                  </w:r>
                </w:p>
                <w:p w:rsidR="00F85049" w:rsidRDefault="00F85049" w:rsidP="00ED3F71">
                  <w:pPr>
                    <w:spacing w:after="240" w:line="240" w:lineRule="auto"/>
                  </w:pPr>
                </w:p>
                <w:p w:rsidR="00F85049" w:rsidRDefault="00F85049" w:rsidP="00ED3F71">
                  <w:pPr>
                    <w:spacing w:after="240" w:line="240" w:lineRule="auto"/>
                  </w:pPr>
                </w:p>
                <w:p w:rsidR="00F85049" w:rsidRDefault="00F85049" w:rsidP="00ED3F71">
                  <w:pPr>
                    <w:spacing w:line="240" w:lineRule="auto"/>
                  </w:pPr>
                  <w:r>
                    <w:t>15</w:t>
                  </w:r>
                </w:p>
                <w:p w:rsidR="00F85049" w:rsidRDefault="00F85049" w:rsidP="00ED3F71">
                  <w:pPr>
                    <w:spacing w:after="240" w:line="240" w:lineRule="auto"/>
                  </w:pPr>
                </w:p>
                <w:p w:rsidR="00F85049" w:rsidRDefault="00F85049" w:rsidP="00ED3F71">
                  <w:pPr>
                    <w:spacing w:after="240" w:line="240" w:lineRule="auto"/>
                  </w:pPr>
                </w:p>
                <w:p w:rsidR="00F85049" w:rsidRDefault="00F85049" w:rsidP="00ED3F71">
                  <w:pPr>
                    <w:spacing w:line="240" w:lineRule="auto"/>
                  </w:pPr>
                  <w:r>
                    <w:t>20</w:t>
                  </w:r>
                </w:p>
                <w:p w:rsidR="00F85049" w:rsidRDefault="00F85049" w:rsidP="00ED3F71">
                  <w:pPr>
                    <w:spacing w:line="240" w:lineRule="auto"/>
                  </w:pPr>
                </w:p>
              </w:txbxContent>
            </v:textbox>
          </v:shape>
        </w:pict>
      </w:r>
      <w:r w:rsidR="0054488A">
        <w:rPr>
          <w:lang w:val="en-US"/>
        </w:rPr>
        <w:t>For they are a little people, small</w:t>
      </w:r>
      <w:r w:rsidR="00682E34">
        <w:rPr>
          <w:lang w:val="en-US"/>
        </w:rPr>
        <w:t>er than Dwarves: less stout</w:t>
      </w:r>
      <w:r w:rsidR="00682E34">
        <w:rPr>
          <w:vertAlign w:val="superscript"/>
          <w:lang w:val="en-US"/>
        </w:rPr>
        <w:t>1</w:t>
      </w:r>
      <w:r w:rsidR="00682E34">
        <w:rPr>
          <w:lang w:val="en-US"/>
        </w:rPr>
        <w:t xml:space="preserve"> </w:t>
      </w:r>
      <w:r w:rsidR="0055704A">
        <w:rPr>
          <w:lang w:val="en-US"/>
        </w:rPr>
        <w:t xml:space="preserve">and </w:t>
      </w:r>
      <w:r w:rsidR="0054488A">
        <w:rPr>
          <w:lang w:val="en-US"/>
        </w:rPr>
        <w:t>stocky</w:t>
      </w:r>
      <w:r w:rsidR="00682E34">
        <w:rPr>
          <w:vertAlign w:val="superscript"/>
          <w:lang w:val="en-US"/>
        </w:rPr>
        <w:t>2</w:t>
      </w:r>
      <w:r w:rsidR="0054488A">
        <w:rPr>
          <w:lang w:val="en-US"/>
        </w:rPr>
        <w:t>, that is, even when they are not actually much shorter.  Their height is variable, ranging between two and four feet of our measure.  They seldom</w:t>
      </w:r>
      <w:r w:rsidR="00682E34">
        <w:rPr>
          <w:vertAlign w:val="superscript"/>
          <w:lang w:val="en-US"/>
        </w:rPr>
        <w:t>3</w:t>
      </w:r>
      <w:r w:rsidR="0054488A">
        <w:rPr>
          <w:lang w:val="en-US"/>
        </w:rPr>
        <w:t xml:space="preserve"> now reach three feet; but they have dwindled, they say, but in ancient days they were taller.  According to the Red Book, </w:t>
      </w:r>
      <w:proofErr w:type="spellStart"/>
      <w:r w:rsidR="0054488A">
        <w:rPr>
          <w:lang w:val="en-US"/>
        </w:rPr>
        <w:t>Bandobras</w:t>
      </w:r>
      <w:proofErr w:type="spellEnd"/>
      <w:r w:rsidR="0054488A">
        <w:rPr>
          <w:lang w:val="en-US"/>
        </w:rPr>
        <w:t xml:space="preserve"> Took (Bullroarer), son of </w:t>
      </w:r>
      <w:proofErr w:type="spellStart"/>
      <w:r w:rsidR="0054488A">
        <w:rPr>
          <w:lang w:val="en-US"/>
        </w:rPr>
        <w:t>Isumbras</w:t>
      </w:r>
      <w:proofErr w:type="spellEnd"/>
      <w:r w:rsidR="0054488A">
        <w:rPr>
          <w:lang w:val="en-US"/>
        </w:rPr>
        <w:t xml:space="preserve"> the Third, was four foot five and able to ride a horse.  He was surpassed in all Hobbit records only by two famous characters of old</w:t>
      </w:r>
      <w:proofErr w:type="gramStart"/>
      <w:r w:rsidR="0054488A">
        <w:rPr>
          <w:lang w:val="en-US"/>
        </w:rPr>
        <w:t>;  but</w:t>
      </w:r>
      <w:proofErr w:type="gramEnd"/>
      <w:r w:rsidR="0054488A">
        <w:rPr>
          <w:lang w:val="en-US"/>
        </w:rPr>
        <w:t xml:space="preserve"> that curious matter is dealt with in this book.</w:t>
      </w:r>
    </w:p>
    <w:p w:rsidR="0054488A" w:rsidRDefault="0054488A" w:rsidP="0054488A">
      <w:pPr>
        <w:jc w:val="both"/>
        <w:rPr>
          <w:lang w:val="en-US"/>
        </w:rPr>
      </w:pPr>
      <w:r>
        <w:rPr>
          <w:lang w:val="en-US"/>
        </w:rPr>
        <w:tab/>
        <w:t xml:space="preserve">As for the Hobbits of the Shire with whom these tales are concerned, in the days of their peace and prosperity they were a merry folk.  They dressed in bright </w:t>
      </w:r>
      <w:proofErr w:type="spellStart"/>
      <w:r>
        <w:rPr>
          <w:lang w:val="en-US"/>
        </w:rPr>
        <w:t>colours</w:t>
      </w:r>
      <w:proofErr w:type="spellEnd"/>
      <w:r>
        <w:rPr>
          <w:lang w:val="en-US"/>
        </w:rPr>
        <w:t>, being notably fond of yellow and green; but they seldom wore shoes, since their feet had tough leathery soles</w:t>
      </w:r>
      <w:r w:rsidR="00682E34">
        <w:rPr>
          <w:vertAlign w:val="superscript"/>
          <w:lang w:val="en-US"/>
        </w:rPr>
        <w:t>6</w:t>
      </w:r>
      <w:r>
        <w:rPr>
          <w:lang w:val="en-US"/>
        </w:rPr>
        <w:t xml:space="preserve"> and were clad in thick curling hair, much like the hair of their heads, which was commonly brown.  Thus, the only craft little practiced among them was shoe-making; but they had long and skilful fingers and could make many other useful and comely</w:t>
      </w:r>
      <w:r w:rsidR="00682E34">
        <w:rPr>
          <w:vertAlign w:val="superscript"/>
          <w:lang w:val="en-US"/>
        </w:rPr>
        <w:t>4</w:t>
      </w:r>
      <w:r>
        <w:rPr>
          <w:lang w:val="en-US"/>
        </w:rPr>
        <w:t xml:space="preserve"> things.  Their faces were as a rule good-natured rather than beautiful, broad, bright-eyed, red-cheeked, with mouths apt to laughter, and to eating and drinking.  And laugh they did, and eat, and drink, often and heartily, being fond of simple jests</w:t>
      </w:r>
      <w:r w:rsidR="00682E34">
        <w:rPr>
          <w:vertAlign w:val="superscript"/>
          <w:lang w:val="en-US"/>
        </w:rPr>
        <w:t>5</w:t>
      </w:r>
      <w:r>
        <w:rPr>
          <w:lang w:val="en-US"/>
        </w:rPr>
        <w:t xml:space="preserve"> at all times, and of six meals a day (when they could get them).  They were hospitable and delighted in parties, and in presents, which they gave away freely and eagerly accepted.</w:t>
      </w:r>
    </w:p>
    <w:p w:rsidR="0054488A" w:rsidRDefault="0054488A" w:rsidP="00CC0C41">
      <w:pPr>
        <w:rPr>
          <w:lang w:val="en-US"/>
        </w:rPr>
      </w:pPr>
      <w:r>
        <w:rPr>
          <w:u w:val="single"/>
          <w:lang w:val="en-US"/>
        </w:rPr>
        <w:t>The fellowship of the Ring,</w:t>
      </w:r>
      <w:r>
        <w:rPr>
          <w:lang w:val="en-US"/>
        </w:rPr>
        <w:t xml:space="preserve">            </w:t>
      </w:r>
      <w:r w:rsidRPr="0054488A">
        <w:rPr>
          <w:lang w:val="en-US"/>
        </w:rPr>
        <w:t xml:space="preserve">Tolkien  J. R. R.  </w:t>
      </w:r>
      <w:proofErr w:type="gramStart"/>
      <w:r w:rsidRPr="00E176A3">
        <w:rPr>
          <w:lang w:val="en-US"/>
        </w:rPr>
        <w:t>Prologue.</w:t>
      </w:r>
      <w:proofErr w:type="gramEnd"/>
    </w:p>
    <w:p w:rsidR="0054488A" w:rsidRPr="00E176A3" w:rsidRDefault="0054488A" w:rsidP="0054488A">
      <w:pPr>
        <w:jc w:val="both"/>
        <w:rPr>
          <w:lang w:val="en-US"/>
        </w:rPr>
      </w:pPr>
    </w:p>
    <w:p w:rsidR="0054488A" w:rsidRPr="00641CA5" w:rsidRDefault="00E176A3">
      <w:pPr>
        <w:rPr>
          <w:b/>
          <w:sz w:val="24"/>
          <w:szCs w:val="24"/>
          <w:lang w:val="en-US"/>
        </w:rPr>
      </w:pPr>
      <w:r w:rsidRPr="00641CA5">
        <w:rPr>
          <w:b/>
          <w:sz w:val="24"/>
          <w:szCs w:val="24"/>
          <w:lang w:val="en-US"/>
        </w:rPr>
        <w:t xml:space="preserve">1.  Highlight info on their </w:t>
      </w:r>
      <w:r w:rsidRPr="00006BF2">
        <w:rPr>
          <w:b/>
          <w:sz w:val="24"/>
          <w:szCs w:val="24"/>
          <w:u w:val="single"/>
          <w:lang w:val="en-US"/>
        </w:rPr>
        <w:t>physical characteristics</w:t>
      </w:r>
      <w:r w:rsidRPr="00641CA5">
        <w:rPr>
          <w:b/>
          <w:sz w:val="24"/>
          <w:szCs w:val="24"/>
          <w:lang w:val="en-US"/>
        </w:rPr>
        <w:t xml:space="preserve"> in one color.</w:t>
      </w:r>
    </w:p>
    <w:p w:rsidR="00E176A3" w:rsidRPr="00641CA5" w:rsidRDefault="00E176A3">
      <w:pPr>
        <w:rPr>
          <w:b/>
          <w:sz w:val="24"/>
          <w:szCs w:val="24"/>
          <w:lang w:val="en-US"/>
        </w:rPr>
      </w:pPr>
      <w:r w:rsidRPr="00641CA5">
        <w:rPr>
          <w:b/>
          <w:sz w:val="24"/>
          <w:szCs w:val="24"/>
          <w:lang w:val="en-US"/>
        </w:rPr>
        <w:t>2.  In another colo</w:t>
      </w:r>
      <w:r w:rsidR="00006BF2">
        <w:rPr>
          <w:b/>
          <w:sz w:val="24"/>
          <w:szCs w:val="24"/>
          <w:lang w:val="en-US"/>
        </w:rPr>
        <w:t>r highlight info on their other</w:t>
      </w:r>
      <w:r w:rsidRPr="00641CA5">
        <w:rPr>
          <w:b/>
          <w:sz w:val="24"/>
          <w:szCs w:val="24"/>
          <w:lang w:val="en-US"/>
        </w:rPr>
        <w:t xml:space="preserve"> characteristics (not physical ones)</w:t>
      </w:r>
    </w:p>
    <w:p w:rsidR="00E176A3" w:rsidRPr="00641CA5" w:rsidRDefault="00E176A3">
      <w:pPr>
        <w:rPr>
          <w:b/>
          <w:sz w:val="24"/>
          <w:szCs w:val="24"/>
          <w:lang w:val="en-US"/>
        </w:rPr>
      </w:pPr>
      <w:r w:rsidRPr="00641CA5">
        <w:rPr>
          <w:b/>
          <w:sz w:val="24"/>
          <w:szCs w:val="24"/>
          <w:lang w:val="en-US"/>
        </w:rPr>
        <w:t>3</w:t>
      </w:r>
      <w:r w:rsidRPr="00006BF2">
        <w:rPr>
          <w:b/>
          <w:sz w:val="24"/>
          <w:szCs w:val="24"/>
          <w:u w:val="single"/>
          <w:lang w:val="en-US"/>
        </w:rPr>
        <w:t>.  Recap</w:t>
      </w:r>
      <w:r w:rsidRPr="00641CA5">
        <w:rPr>
          <w:b/>
          <w:sz w:val="24"/>
          <w:szCs w:val="24"/>
          <w:lang w:val="en-US"/>
        </w:rPr>
        <w:t xml:space="preserve"> using the voc highlighted.  Do NOT repeat the sentences from the text.  Make your own description.</w:t>
      </w:r>
    </w:p>
    <w:p w:rsidR="00641CA5" w:rsidRPr="00641CA5" w:rsidRDefault="00641CA5">
      <w:pPr>
        <w:rPr>
          <w:b/>
          <w:sz w:val="24"/>
          <w:szCs w:val="24"/>
          <w:lang w:val="en-US"/>
        </w:rPr>
      </w:pPr>
      <w:r w:rsidRPr="00641CA5">
        <w:rPr>
          <w:b/>
          <w:sz w:val="24"/>
          <w:szCs w:val="24"/>
          <w:lang w:val="en-US"/>
        </w:rPr>
        <w:t xml:space="preserve">4.  Listen to your schoolmates and </w:t>
      </w:r>
      <w:r w:rsidRPr="00006BF2">
        <w:rPr>
          <w:b/>
          <w:sz w:val="24"/>
          <w:szCs w:val="24"/>
          <w:u w:val="single"/>
          <w:lang w:val="en-US"/>
        </w:rPr>
        <w:t>vote for the best presentation</w:t>
      </w:r>
    </w:p>
    <w:p w:rsidR="00641CA5" w:rsidRPr="005F1D73" w:rsidRDefault="00641CA5">
      <w:pPr>
        <w:rPr>
          <w:sz w:val="24"/>
          <w:szCs w:val="24"/>
          <w:lang w:val="en-US"/>
        </w:rPr>
      </w:pPr>
      <w:proofErr w:type="gramStart"/>
      <w:r w:rsidRPr="005F1D73">
        <w:rPr>
          <w:sz w:val="24"/>
          <w:szCs w:val="24"/>
          <w:lang w:val="en-US"/>
        </w:rPr>
        <w:t>criteria</w:t>
      </w:r>
      <w:proofErr w:type="gramEnd"/>
      <w:r w:rsidRPr="005F1D73">
        <w:rPr>
          <w:sz w:val="24"/>
          <w:szCs w:val="24"/>
          <w:lang w:val="en-US"/>
        </w:rPr>
        <w:t>: use of connectors, use of voc from the text, ability to create their own sentences ( without reading the text)</w:t>
      </w:r>
    </w:p>
    <w:p w:rsidR="00FA5A8C" w:rsidRDefault="00FA5A8C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5.  HWK (Homework)</w:t>
      </w:r>
      <w:r w:rsidR="005F1D73">
        <w:rPr>
          <w:b/>
          <w:sz w:val="24"/>
          <w:szCs w:val="24"/>
          <w:lang w:val="en-US"/>
        </w:rPr>
        <w:t xml:space="preserve">:  </w:t>
      </w:r>
      <w:r>
        <w:rPr>
          <w:b/>
          <w:sz w:val="24"/>
          <w:szCs w:val="24"/>
          <w:lang w:val="en-US"/>
        </w:rPr>
        <w:t>Transform the sentences below to write the opposite.  Change the adjectives.</w:t>
      </w:r>
    </w:p>
    <w:p w:rsidR="00FA5A8C" w:rsidRPr="005F1D73" w:rsidRDefault="00317B95">
      <w:pPr>
        <w:rPr>
          <w:sz w:val="24"/>
          <w:szCs w:val="24"/>
          <w:lang w:val="en-US"/>
        </w:rPr>
      </w:pPr>
      <w:r w:rsidRPr="005F1D73">
        <w:rPr>
          <w:sz w:val="24"/>
          <w:szCs w:val="24"/>
          <w:lang w:val="en-US"/>
        </w:rPr>
        <w:t xml:space="preserve">1.  He was </w:t>
      </w:r>
      <w:proofErr w:type="gramStart"/>
      <w:r w:rsidRPr="005F1D73">
        <w:rPr>
          <w:sz w:val="24"/>
          <w:szCs w:val="24"/>
          <w:lang w:val="en-US"/>
        </w:rPr>
        <w:t xml:space="preserve">tall  </w:t>
      </w:r>
      <w:r w:rsidR="00FA5A8C" w:rsidRPr="005F1D73">
        <w:rPr>
          <w:sz w:val="24"/>
          <w:szCs w:val="24"/>
          <w:lang w:val="en-US"/>
        </w:rPr>
        <w:t>and</w:t>
      </w:r>
      <w:proofErr w:type="gramEnd"/>
      <w:r w:rsidR="00FA5A8C" w:rsidRPr="005F1D73">
        <w:rPr>
          <w:sz w:val="24"/>
          <w:szCs w:val="24"/>
          <w:lang w:val="en-US"/>
        </w:rPr>
        <w:t xml:space="preserve"> dark-haired.</w:t>
      </w:r>
      <w:r w:rsidR="00FA5A8C" w:rsidRPr="005F1D73">
        <w:rPr>
          <w:sz w:val="24"/>
          <w:szCs w:val="24"/>
          <w:lang w:val="en-US"/>
        </w:rPr>
        <w:tab/>
        <w:t>……………………………………………</w:t>
      </w:r>
    </w:p>
    <w:p w:rsidR="00317B95" w:rsidRPr="005F1D73" w:rsidRDefault="00317B95">
      <w:pPr>
        <w:rPr>
          <w:sz w:val="24"/>
          <w:szCs w:val="24"/>
          <w:lang w:val="en-US"/>
        </w:rPr>
      </w:pPr>
      <w:r w:rsidRPr="005F1D73">
        <w:rPr>
          <w:sz w:val="24"/>
          <w:szCs w:val="24"/>
          <w:lang w:val="en-US"/>
        </w:rPr>
        <w:t>2.  She’s is poorly-dressed and wavy-haired.</w:t>
      </w:r>
      <w:r w:rsidRPr="005F1D73">
        <w:rPr>
          <w:sz w:val="24"/>
          <w:szCs w:val="24"/>
          <w:lang w:val="en-US"/>
        </w:rPr>
        <w:tab/>
        <w:t>………………</w:t>
      </w:r>
    </w:p>
    <w:p w:rsidR="00317B95" w:rsidRPr="005F1D73" w:rsidRDefault="00317B95">
      <w:pPr>
        <w:rPr>
          <w:sz w:val="24"/>
          <w:szCs w:val="24"/>
          <w:lang w:val="en-US"/>
        </w:rPr>
      </w:pPr>
      <w:r w:rsidRPr="005F1D73">
        <w:rPr>
          <w:sz w:val="24"/>
          <w:szCs w:val="24"/>
          <w:lang w:val="en-US"/>
        </w:rPr>
        <w:t>3.  They are pale-faced and rather stout.  ……………………………</w:t>
      </w:r>
    </w:p>
    <w:p w:rsidR="00FA5A8C" w:rsidRDefault="00FA5A8C">
      <w:pPr>
        <w:rPr>
          <w:b/>
          <w:sz w:val="24"/>
          <w:szCs w:val="24"/>
          <w:lang w:val="en-US"/>
        </w:rPr>
      </w:pPr>
    </w:p>
    <w:p w:rsidR="00FA5A8C" w:rsidRDefault="00FA5A8C">
      <w:pPr>
        <w:rPr>
          <w:b/>
          <w:sz w:val="24"/>
          <w:szCs w:val="24"/>
          <w:lang w:val="en-US"/>
        </w:rPr>
      </w:pPr>
    </w:p>
    <w:sectPr w:rsidR="00FA5A8C" w:rsidSect="005F1D73">
      <w:pgSz w:w="11906" w:h="16838"/>
      <w:pgMar w:top="851" w:right="3684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88A"/>
    <w:rsid w:val="00006BF2"/>
    <w:rsid w:val="000C6C64"/>
    <w:rsid w:val="001814B0"/>
    <w:rsid w:val="001B0981"/>
    <w:rsid w:val="001B55BF"/>
    <w:rsid w:val="002759C5"/>
    <w:rsid w:val="00317B95"/>
    <w:rsid w:val="003300AB"/>
    <w:rsid w:val="00506C05"/>
    <w:rsid w:val="0054488A"/>
    <w:rsid w:val="0055704A"/>
    <w:rsid w:val="00557606"/>
    <w:rsid w:val="005F1D73"/>
    <w:rsid w:val="00617580"/>
    <w:rsid w:val="00641CA5"/>
    <w:rsid w:val="00682E34"/>
    <w:rsid w:val="006912A7"/>
    <w:rsid w:val="00784B37"/>
    <w:rsid w:val="007B66B4"/>
    <w:rsid w:val="007E147D"/>
    <w:rsid w:val="008E4753"/>
    <w:rsid w:val="008F5D83"/>
    <w:rsid w:val="009617EB"/>
    <w:rsid w:val="009724EB"/>
    <w:rsid w:val="00974814"/>
    <w:rsid w:val="00B47102"/>
    <w:rsid w:val="00B471FF"/>
    <w:rsid w:val="00B67B00"/>
    <w:rsid w:val="00C2055E"/>
    <w:rsid w:val="00C57F65"/>
    <w:rsid w:val="00CA7247"/>
    <w:rsid w:val="00CC0C41"/>
    <w:rsid w:val="00CC4D82"/>
    <w:rsid w:val="00D31037"/>
    <w:rsid w:val="00DD30E1"/>
    <w:rsid w:val="00E176A3"/>
    <w:rsid w:val="00E231C0"/>
    <w:rsid w:val="00E67858"/>
    <w:rsid w:val="00ED3F71"/>
    <w:rsid w:val="00F122F7"/>
    <w:rsid w:val="00F85049"/>
    <w:rsid w:val="00FA1C23"/>
    <w:rsid w:val="00FA5A8C"/>
    <w:rsid w:val="00FA7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8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4B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D3F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499A1-E68C-4FEA-98F0-F544D22C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Schroeder</dc:creator>
  <cp:keywords/>
  <dc:description/>
  <cp:lastModifiedBy>Nicole Schroeder</cp:lastModifiedBy>
  <cp:revision>19</cp:revision>
  <dcterms:created xsi:type="dcterms:W3CDTF">2011-08-25T15:39:00Z</dcterms:created>
  <dcterms:modified xsi:type="dcterms:W3CDTF">2012-08-30T07:40:00Z</dcterms:modified>
</cp:coreProperties>
</file>